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jc w:val="left"/>
        <w:rPr>
          <w:rFonts w:ascii="黑体" w:hAnsi="黑体" w:eastAsia="黑体"/>
          <w:sz w:val="30"/>
          <w:szCs w:val="30"/>
        </w:rPr>
      </w:pPr>
      <w:r>
        <w:rPr>
          <w:rFonts w:hint="eastAsia" w:ascii="黑体" w:hAnsi="黑体" w:eastAsia="黑体"/>
          <w:sz w:val="30"/>
          <w:szCs w:val="30"/>
        </w:rPr>
        <w:t>附件1</w:t>
      </w:r>
    </w:p>
    <w:p>
      <w:pPr>
        <w:snapToGrid w:val="0"/>
        <w:spacing w:line="360" w:lineRule="auto"/>
        <w:ind w:firstLine="560" w:firstLineChars="200"/>
        <w:rPr>
          <w:rFonts w:ascii="黑体" w:hAnsi="黑体" w:eastAsia="黑体" w:cs="黑体"/>
          <w:sz w:val="28"/>
          <w:szCs w:val="28"/>
        </w:rPr>
      </w:pPr>
    </w:p>
    <w:p>
      <w:pPr>
        <w:adjustRightInd w:val="0"/>
        <w:snapToGrid w:val="0"/>
        <w:spacing w:line="700" w:lineRule="exact"/>
        <w:jc w:val="center"/>
        <w:rPr>
          <w:rFonts w:ascii="黑体" w:hAnsi="黑体" w:eastAsia="黑体"/>
          <w:sz w:val="36"/>
          <w:szCs w:val="36"/>
        </w:rPr>
      </w:pPr>
      <w:r>
        <w:rPr>
          <w:rFonts w:hint="eastAsia" w:ascii="黑体" w:hAnsi="黑体" w:eastAsia="黑体"/>
          <w:sz w:val="36"/>
          <w:szCs w:val="36"/>
        </w:rPr>
        <w:t>长春工业大学2020级新同学疫情防控入学报到须知</w:t>
      </w:r>
    </w:p>
    <w:p>
      <w:pPr>
        <w:spacing w:line="480" w:lineRule="exact"/>
        <w:ind w:firstLine="562" w:firstLineChars="200"/>
        <w:jc w:val="center"/>
        <w:rPr>
          <w:rFonts w:ascii="仿宋_GB2312" w:eastAsia="仿宋_GB2312"/>
          <w:b/>
          <w:bCs/>
          <w:sz w:val="28"/>
          <w:szCs w:val="28"/>
        </w:rPr>
      </w:pPr>
    </w:p>
    <w:p>
      <w:pPr>
        <w:spacing w:line="480" w:lineRule="exact"/>
        <w:rPr>
          <w:rFonts w:ascii="仿宋" w:hAnsi="仿宋" w:eastAsia="仿宋"/>
          <w:sz w:val="28"/>
          <w:szCs w:val="28"/>
        </w:rPr>
      </w:pPr>
      <w:r>
        <w:rPr>
          <w:rFonts w:hint="eastAsia" w:ascii="仿宋" w:hAnsi="仿宋" w:eastAsia="仿宋"/>
          <w:sz w:val="28"/>
          <w:szCs w:val="28"/>
        </w:rPr>
        <w:t>亲爱的全体2020级新同学：</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按照国家卫生健康委、教育部《高等学校秋冬季新冠肺炎疫情防控技术方案（更新版）》及吉林省教育系统秋季开学有关疫情防控工作的文件精神和工作要求，结合实际情况，学校</w:t>
      </w:r>
      <w:r>
        <w:rPr>
          <w:rFonts w:ascii="仿宋" w:hAnsi="仿宋" w:eastAsia="仿宋"/>
          <w:color w:val="000000" w:themeColor="text1"/>
          <w:sz w:val="28"/>
          <w:szCs w:val="28"/>
          <w14:textFill>
            <w14:solidFill>
              <w14:schemeClr w14:val="tx1"/>
            </w14:solidFill>
          </w14:textFill>
        </w:rPr>
        <w:t>将于10月7日开启</w:t>
      </w: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020</w:t>
      </w:r>
      <w:r>
        <w:rPr>
          <w:rFonts w:hint="eastAsia" w:ascii="仿宋" w:hAnsi="仿宋" w:eastAsia="仿宋"/>
          <w:color w:val="000000" w:themeColor="text1"/>
          <w:sz w:val="28"/>
          <w:szCs w:val="28"/>
          <w14:textFill>
            <w14:solidFill>
              <w14:schemeClr w14:val="tx1"/>
            </w14:solidFill>
          </w14:textFill>
        </w:rPr>
        <w:t>级新生入学报到</w:t>
      </w:r>
      <w:r>
        <w:rPr>
          <w:rFonts w:ascii="仿宋" w:hAnsi="仿宋" w:eastAsia="仿宋"/>
          <w:color w:val="000000" w:themeColor="text1"/>
          <w:sz w:val="28"/>
          <w:szCs w:val="28"/>
          <w14:textFill>
            <w14:solidFill>
              <w14:schemeClr w14:val="tx1"/>
            </w14:solidFill>
          </w14:textFill>
        </w:rPr>
        <w:t>工作。鉴于</w:t>
      </w:r>
      <w:r>
        <w:rPr>
          <w:rFonts w:hint="eastAsia" w:ascii="仿宋" w:hAnsi="仿宋" w:eastAsia="仿宋"/>
          <w:color w:val="000000" w:themeColor="text1"/>
          <w:sz w:val="28"/>
          <w:szCs w:val="28"/>
          <w14:textFill>
            <w14:solidFill>
              <w14:schemeClr w14:val="tx1"/>
            </w14:solidFill>
          </w14:textFill>
        </w:rPr>
        <w:t>新冠肺炎</w:t>
      </w:r>
      <w:r>
        <w:rPr>
          <w:rFonts w:ascii="仿宋" w:hAnsi="仿宋" w:eastAsia="仿宋"/>
          <w:color w:val="000000" w:themeColor="text1"/>
          <w:sz w:val="28"/>
          <w:szCs w:val="28"/>
          <w14:textFill>
            <w14:solidFill>
              <w14:schemeClr w14:val="tx1"/>
            </w14:solidFill>
          </w14:textFill>
        </w:rPr>
        <w:t>疫情防控工作常态化，为了切实保障全校师生的健康和安全，现将</w:t>
      </w:r>
      <w:r>
        <w:rPr>
          <w:rFonts w:hint="eastAsia" w:ascii="仿宋" w:hAnsi="仿宋" w:eastAsia="仿宋"/>
          <w:color w:val="000000" w:themeColor="text1"/>
          <w:sz w:val="28"/>
          <w:szCs w:val="28"/>
          <w14:textFill>
            <w14:solidFill>
              <w14:schemeClr w14:val="tx1"/>
            </w14:solidFill>
          </w14:textFill>
        </w:rPr>
        <w:t>学生入学报到</w:t>
      </w:r>
      <w:r>
        <w:rPr>
          <w:rFonts w:ascii="仿宋" w:hAnsi="仿宋" w:eastAsia="仿宋"/>
          <w:color w:val="000000" w:themeColor="text1"/>
          <w:sz w:val="28"/>
          <w:szCs w:val="28"/>
          <w14:textFill>
            <w14:solidFill>
              <w14:schemeClr w14:val="tx1"/>
            </w14:solidFill>
          </w14:textFill>
        </w:rPr>
        <w:t>有关事项告知如下，请同学们知悉并严格遵照执行</w:t>
      </w:r>
      <w:r>
        <w:rPr>
          <w:rFonts w:hint="eastAsia" w:ascii="仿宋" w:hAnsi="仿宋" w:eastAsia="仿宋"/>
          <w:color w:val="000000" w:themeColor="text1"/>
          <w:sz w:val="28"/>
          <w:szCs w:val="28"/>
          <w14:textFill>
            <w14:solidFill>
              <w14:schemeClr w14:val="tx1"/>
            </w14:solidFill>
          </w14:textFill>
        </w:rPr>
        <w:t>。</w:t>
      </w:r>
    </w:p>
    <w:p>
      <w:pPr>
        <w:spacing w:line="48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一、入学报到时间</w:t>
      </w:r>
    </w:p>
    <w:p>
      <w:pPr>
        <w:spacing w:line="480" w:lineRule="exact"/>
        <w:ind w:left="420" w:leftChars="2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2020</w:t>
      </w:r>
      <w:r>
        <w:rPr>
          <w:rFonts w:hint="eastAsia" w:ascii="仿宋" w:hAnsi="仿宋" w:eastAsia="仿宋"/>
          <w:sz w:val="28"/>
          <w:szCs w:val="28"/>
        </w:rPr>
        <w:t>年1</w:t>
      </w:r>
      <w:r>
        <w:rPr>
          <w:rFonts w:ascii="仿宋" w:hAnsi="仿宋" w:eastAsia="仿宋"/>
          <w:sz w:val="28"/>
          <w:szCs w:val="28"/>
        </w:rPr>
        <w:t>0</w:t>
      </w:r>
      <w:r>
        <w:rPr>
          <w:rFonts w:hint="eastAsia" w:ascii="仿宋" w:hAnsi="仿宋" w:eastAsia="仿宋"/>
          <w:sz w:val="28"/>
          <w:szCs w:val="28"/>
        </w:rPr>
        <w:t>月</w:t>
      </w:r>
      <w:r>
        <w:rPr>
          <w:rFonts w:ascii="仿宋" w:hAnsi="仿宋" w:eastAsia="仿宋"/>
          <w:sz w:val="28"/>
          <w:szCs w:val="28"/>
        </w:rPr>
        <w:t>7</w:t>
      </w:r>
      <w:r>
        <w:rPr>
          <w:rFonts w:hint="eastAsia" w:ascii="仿宋" w:hAnsi="仿宋" w:eastAsia="仿宋"/>
          <w:sz w:val="28"/>
          <w:szCs w:val="28"/>
        </w:rPr>
        <w:t>日</w:t>
      </w:r>
    </w:p>
    <w:p>
      <w:pPr>
        <w:spacing w:line="480" w:lineRule="exact"/>
        <w:ind w:left="420" w:leftChars="20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color w:val="000000" w:themeColor="text1"/>
          <w:sz w:val="28"/>
          <w:szCs w:val="28"/>
          <w14:textFill>
            <w14:solidFill>
              <w14:schemeClr w14:val="tx1"/>
            </w14:solidFill>
          </w14:textFill>
        </w:rPr>
        <w:t>吉林省内本科、专升本和中高职“3+</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”转段新生</w:t>
      </w:r>
      <w:r>
        <w:rPr>
          <w:rFonts w:hint="eastAsia" w:ascii="仿宋" w:hAnsi="仿宋" w:eastAsia="仿宋"/>
          <w:sz w:val="28"/>
          <w:szCs w:val="28"/>
        </w:rPr>
        <w:t>）</w:t>
      </w:r>
    </w:p>
    <w:p>
      <w:pPr>
        <w:spacing w:line="480" w:lineRule="exact"/>
        <w:ind w:left="420" w:left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2020</w:t>
      </w:r>
      <w:r>
        <w:rPr>
          <w:rFonts w:hint="eastAsia" w:ascii="仿宋" w:hAnsi="仿宋" w:eastAsia="仿宋"/>
          <w:sz w:val="28"/>
          <w:szCs w:val="28"/>
        </w:rPr>
        <w:t>年1</w:t>
      </w:r>
      <w:r>
        <w:rPr>
          <w:rFonts w:ascii="仿宋" w:hAnsi="仿宋" w:eastAsia="仿宋"/>
          <w:sz w:val="28"/>
          <w:szCs w:val="28"/>
        </w:rPr>
        <w:t>0</w:t>
      </w:r>
      <w:r>
        <w:rPr>
          <w:rFonts w:hint="eastAsia" w:ascii="仿宋" w:hAnsi="仿宋" w:eastAsia="仿宋"/>
          <w:sz w:val="28"/>
          <w:szCs w:val="28"/>
        </w:rPr>
        <w:t>月</w:t>
      </w:r>
      <w:r>
        <w:rPr>
          <w:rFonts w:ascii="仿宋" w:hAnsi="仿宋" w:eastAsia="仿宋"/>
          <w:sz w:val="28"/>
          <w:szCs w:val="28"/>
        </w:rPr>
        <w:t>8</w:t>
      </w:r>
      <w:r>
        <w:rPr>
          <w:rFonts w:hint="eastAsia" w:ascii="仿宋" w:hAnsi="仿宋" w:eastAsia="仿宋"/>
          <w:sz w:val="28"/>
          <w:szCs w:val="28"/>
        </w:rPr>
        <w:t>日（吉林省以外本科新生）</w:t>
      </w:r>
    </w:p>
    <w:p>
      <w:pPr>
        <w:numPr>
          <w:ilvl w:val="0"/>
          <w:numId w:val="1"/>
        </w:numPr>
        <w:spacing w:line="480" w:lineRule="exact"/>
        <w:ind w:left="420" w:leftChars="200"/>
        <w:jc w:val="left"/>
        <w:rPr>
          <w:rFonts w:ascii="仿宋" w:hAnsi="仿宋" w:eastAsia="仿宋"/>
          <w:sz w:val="28"/>
          <w:szCs w:val="28"/>
        </w:rPr>
      </w:pPr>
      <w:r>
        <w:rPr>
          <w:rFonts w:ascii="仿宋" w:hAnsi="仿宋" w:eastAsia="仿宋"/>
          <w:sz w:val="28"/>
          <w:szCs w:val="28"/>
        </w:rPr>
        <w:t>2020</w:t>
      </w:r>
      <w:r>
        <w:rPr>
          <w:rFonts w:hint="eastAsia" w:ascii="仿宋" w:hAnsi="仿宋" w:eastAsia="仿宋"/>
          <w:sz w:val="28"/>
          <w:szCs w:val="28"/>
        </w:rPr>
        <w:t>年1</w:t>
      </w:r>
      <w:r>
        <w:rPr>
          <w:rFonts w:ascii="仿宋" w:hAnsi="仿宋" w:eastAsia="仿宋"/>
          <w:sz w:val="28"/>
          <w:szCs w:val="28"/>
        </w:rPr>
        <w:t>0</w:t>
      </w:r>
      <w:r>
        <w:rPr>
          <w:rFonts w:hint="eastAsia" w:ascii="仿宋" w:hAnsi="仿宋" w:eastAsia="仿宋"/>
          <w:sz w:val="28"/>
          <w:szCs w:val="28"/>
        </w:rPr>
        <w:t>月13日（专科</w:t>
      </w:r>
      <w:r>
        <w:rPr>
          <w:rFonts w:hint="eastAsia" w:ascii="仿宋" w:hAnsi="仿宋" w:eastAsia="仿宋"/>
          <w:color w:val="000000" w:themeColor="text1"/>
          <w:sz w:val="28"/>
          <w:szCs w:val="28"/>
          <w14:textFill>
            <w14:solidFill>
              <w14:schemeClr w14:val="tx1"/>
            </w14:solidFill>
          </w14:textFill>
        </w:rPr>
        <w:t>新生</w:t>
      </w:r>
      <w:r>
        <w:rPr>
          <w:rFonts w:hint="eastAsia" w:ascii="仿宋" w:hAnsi="仿宋" w:eastAsia="仿宋"/>
          <w:sz w:val="28"/>
          <w:szCs w:val="28"/>
        </w:rPr>
        <w:t>）</w:t>
      </w:r>
    </w:p>
    <w:p>
      <w:pPr>
        <w:spacing w:line="48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sz w:val="28"/>
          <w:szCs w:val="28"/>
        </w:rPr>
        <w:t>二、</w:t>
      </w:r>
      <w:r>
        <w:rPr>
          <w:rFonts w:hint="eastAsia" w:ascii="仿宋" w:hAnsi="仿宋" w:eastAsia="仿宋"/>
          <w:b/>
          <w:bCs/>
          <w:color w:val="000000" w:themeColor="text1"/>
          <w:sz w:val="28"/>
          <w:szCs w:val="28"/>
          <w14:textFill>
            <w14:solidFill>
              <w14:schemeClr w14:val="tx1"/>
            </w14:solidFill>
          </w14:textFill>
        </w:rPr>
        <w:t>入学报到条件</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返校前应在居住地、出发地连续14天无外出史，且应尽可能居家，学生需持微信小程序吉事办中“吉祥码”绿码及“通信行程卡”绿码及14天内《学生居家期间健康状况及行踪登记表》，经学院健康审核通过者，入学报到；</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2.途经或中转中高风险地区的学生需持有7日内核酸检测证明提前两天入学报到，学生报到后学校统一组织再次进行核酸检测；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3.有境外旅居史的学生需持解除隔离证明和健康检测证明入学报到；</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4.有发热、干咳、腹泻等症状且排除新冠病毒感染的学生，暂不入学报到，待治疗无症状并报学校批准后，方可入学报到；</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5.疫情中高风险地区学生（含身在该地区外地学生）暂不入学报到；</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6.被确诊、疑似病例或者无症状感染者的学生或报到前14天内到；</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7.报到前14天内（非返校途中），本人及共同生活者曾停留、途经中高风险地区或与中高风险地区人员有接触的学生暂不入学报到；</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8.按当地疫情防控要求，没有解除集中隔离或者居家隔离观察的学生暂不入学报到；</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9.被当地确诊为传染病患者或与传染病患者有过密切接触的学生暂不入学报到。</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三、入学报到要求</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1．报到前注意事项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严格遵守入学报到时间。接到学校录取通知后，应尽早购买车（机）票，尽量避免选择途经中高风险地区的车次或航班，并第一时间向辅导员报备。要严格按照报到批次和时间要求，不得提前到校报到。（特殊情况不能按时入学报到的，须第一时间向辅导员老师报备说明情况。）</w:t>
      </w:r>
    </w:p>
    <w:p>
      <w:pPr>
        <w:spacing w:line="480" w:lineRule="exact"/>
        <w:ind w:firstLine="560"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sz w:val="28"/>
          <w:szCs w:val="28"/>
        </w:rPr>
        <w:t>（2）持续做好健康监测。入学报到前应尽量居家，14天内如有发热、干咳、腹泻等症状，须排除新冠病毒感染，待痊愈后须先向学校申请，经学校同意方可到校报到。</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提前准备入学报到物品。通过“吉事办”微信小程序注册获取“吉祥码”和“通信行程卡”，并准备好身份证、录取通知书等身份证明和《学生居家期间健康状况及行踪登记表》《2020级新生入学报到承诺书》供入学报到时查验使用。提前准备好温度计、消毒纸巾、速干手消毒剂和足量的口罩等个人防护物品和日常生活用品，方便在校生活使用，禁止携带酒精等易燃物品。</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2．报到中注意事项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做好个人防护。乘坐公共交通工具时，应全程佩戴一次性医用口罩或医用外科口罩。应避免在人员密集、通风不良的场所逗留，避免与他人近距离接触。如有发热、咳嗽、腹泻等症状，应及时报告乘务人员和学校，视病情及时就医。</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保持个人卫生。随时保持手部卫生，减少接触交通工具的公共物品或部位。接触公共物品、咳嗽手捂之后、饭前便后，用洗手液或肥皂在流水下洗手，或者使用免洗洗手液擦拭消毒，避免用手触摸口、眼、鼻等部位。</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（3）保存行程票据。应妥善保存入学报到行程票据，详细记录好乘车时间和登车地点，以备配合相关密切接触者调查。</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3．报到时注意事项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配合做好入校查验。入学报到当日，南湖校区南门、北湖校区西区南门、北湖校区东区西门将作为学生入学报到通道，陪同人员原则上不得进入校园。进入校园时，须有序排队进行体温检测和身份核验（吉事办小程序中“吉祥码”绿码及“通信行程卡”绿码、身份证明）。体温异常或有其他不适症状者须配合学校工作人员进行处置，不符合学校报到规定的学生不能进入校园。</w:t>
      </w:r>
    </w:p>
    <w:p>
      <w:pPr>
        <w:spacing w:line="480" w:lineRule="exact"/>
        <w:ind w:firstLine="560"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sz w:val="28"/>
          <w:szCs w:val="28"/>
        </w:rPr>
        <w:t>（2）学生报到及入住。查验合格的学生按规定线路进入校园到达学院报到区，上交《学生居家期间健康状况及行踪登记表》和《2020级新生入学报到承诺书》纸质签字版，学院对报到学生身份和上交材料审核通过后，引导学生到达住宿区域办理入住登记。</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4．报到后注意事项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做好在校健康监测。养成良好的卫生习惯，要勤通风、勤消毒、勤洗手，不聚餐、不串门、不聚集、不聚会，保持社交距离。做好每日监测体温和健康状况，并按照学校要求做好每日8时、12时、22时体温、健康和日常行为记录“一日三报告”。 熄灯前配合做好晚点名，要按时归寝、规律作息。</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服从校园封闭管理。学校实行封闭式管理，学生入校前要进行吉祥码扫描、体温检测和身份验证。未经批准，不得离开校园，确有必要的，须严格履行请假程序，规划出行路线、出行方式。同时在公寓、食堂、浴池、图书馆、学院办公楼等区域内配合做好体温检测、扫码登记和身份验证等工作。</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（3）遵守学校就餐规定。不校外网络订餐，要最大程度地避免与外界人员接触。食堂实行错峰式、分散式就餐。提倡打包、取餐回寝分散就餐。</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（4）科学处置异常状况。一旦出现发热、咳嗽等可疑症状，先不要惊慌，应立刻向校医院工作人员和辅导员报告具体情况，并保持原地隔离状态，等待学校工作人员到现场按照流程科学处置。</w:t>
      </w: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r>
        <w:rPr>
          <w:rFonts w:hint="eastAsia" w:ascii="仿宋" w:hAnsi="仿宋" w:eastAsia="仿宋"/>
          <w:sz w:val="28"/>
          <w:szCs w:val="28"/>
        </w:rPr>
        <w:t>温馨提示：请各位同学严格遵守属地及学校疫情防控要求，认真学习学校入学报到须知各项内容，属实报告个人健康状况及行踪轨迹，不得出现谎报、瞒报和漏报情况，确保健康安全有序入学报到，祝同学们旅途愉快，长春工大欢迎你！</w:t>
      </w: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                                     长春工业大学</w:t>
      </w:r>
    </w:p>
    <w:p>
      <w:pPr>
        <w:adjustRightInd w:val="0"/>
        <w:snapToGrid w:val="0"/>
        <w:spacing w:line="700" w:lineRule="exact"/>
        <w:ind w:firstLine="560" w:firstLineChars="200"/>
        <w:jc w:val="center"/>
        <w:rPr>
          <w:rFonts w:ascii="仿宋" w:hAnsi="仿宋" w:eastAsia="仿宋"/>
          <w:sz w:val="28"/>
          <w:szCs w:val="28"/>
        </w:rPr>
      </w:pPr>
      <w:r>
        <w:rPr>
          <w:rFonts w:hint="eastAsia" w:ascii="仿宋" w:hAnsi="仿宋" w:eastAsia="仿宋"/>
          <w:sz w:val="28"/>
          <w:szCs w:val="28"/>
        </w:rPr>
        <w:t xml:space="preserve">                               2020年8月</w:t>
      </w:r>
      <w:r>
        <w:rPr>
          <w:rFonts w:ascii="仿宋" w:hAnsi="仿宋" w:eastAsia="仿宋"/>
          <w:sz w:val="28"/>
          <w:szCs w:val="28"/>
        </w:rPr>
        <w:t>2</w:t>
      </w:r>
      <w:r>
        <w:rPr>
          <w:rFonts w:hint="eastAsia" w:ascii="仿宋" w:hAnsi="仿宋" w:eastAsia="仿宋"/>
          <w:sz w:val="28"/>
          <w:szCs w:val="28"/>
        </w:rPr>
        <w:t>8日</w:t>
      </w:r>
      <w:bookmarkStart w:id="0" w:name="_GoBack"/>
      <w:bookmarkEnd w:id="0"/>
    </w:p>
    <w:sectPr>
      <w:pgSz w:w="11906" w:h="16838"/>
      <w:pgMar w:top="1134" w:right="1134" w:bottom="10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C6CDAB"/>
    <w:multiLevelType w:val="singleLevel"/>
    <w:tmpl w:val="E3C6CDAB"/>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A7993"/>
    <w:rsid w:val="344A79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2020-09-04T02:05:00Z</dcterms:created>
  <dc:creator>WPS_1480383542</dc:creator>
  <cp:lastModifiedBy>WPS_1480383542</cp:lastModifiedBy>
  <dcterms:modified xsi:type="dcterms:W3CDTF">2020-09-04T02:05:34Z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